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stemming substitui as palavras pela sua forma base (como se trunca-se a palavra) pelo que, ao fazê-lo, poderá substituir por uma palavra que não tem o mesmo significado na query. Como substitui por uma palavra que pertence ao dicionário de palavras do sistema, acaba por aumentar o recall, pois este consegue retornar mais documentos relevantes, embora possa diminuir a precision, pois estes documentos retornados poderão não ser os mais relevantes para a query. Logo a afirmação é falsa.</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stemming substitui as palavras pela sua forma base (como se trunca-se a palavra) pelo que, ao fazê-lo, poderá substituir por uma palavra que não tem o mesmo significado na query. Como substitui por uma palavra que pertence ao dicionário de palavras do sistema, acaba por aumentar o recall, pois este consegue retornar mais documentos relevantes, embora possa diminuir a precision, pois estes documentos retornados poderão não ser os mais relevantes para a query. Logo a afirmação é verdadeira.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stemming substitui as palavras pela sua forma base (como se trunca-se a palavra) pelo que, ao fazê-lo, irá manter ou diminuir o tamanho do vocabulário. Logo a afirmação é falsa.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modo a melhorar os resultados do sistema de retrieval, o stemming poderá ser invocado tanto quando se indexa como quando se processa a query. Logo a afirmação é falsa.</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idf (Inverted Document Frequency) analisa o quão rara uma palavra é na coleção. Uma palavra que apareça em todos os documentos da coleção terá um idf com valor 0.</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stop-words costumam aparecer em todos os documentos pelo que o seu valor de idf tenderá a ser 0 também.</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tf-idf dá-nos a importância de um termo num dado documento em função da raridade deste termo na coleção. Em termos matemáticos isto traduz-se em multiplicar-se o tf pelo idf, ou seja, tf (term frequency no documento) * log(nº documentos / nº documentos em que o termo aparece). Assim, percebe-se que o valor de tf-idf poderá exceder 1.</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Although many people think York University is located in England or New York, it is actually located in Toronto</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os sistemas foram testados com apenas uma query, a MAP é igual a AP.</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Sistema 1: (1/4) * (1 + 2/3 + 3/9 + 4/15) = 17/30 = 0.57</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Sistema 2: (1/4) * (1/2 + 2/5 + 3/9 + 4/12) = 47/120 = 0.39</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sistema 1 tem um maior MAP.</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Quanto mais tarde cada documento relevante for retornado, pior irá ser a precision e consequentemente a average precision e a mean average precision.</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Sistema 1: 3/4</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Sistema 2: 3/4</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precision = 1/5</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recall = 1/2</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f1 = 2 / (5 + 2) = 2/7</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precision = 5/5 = 1</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recall = 5/10 = 1/2</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f1 = 2 / (1 + 2) = 2/3</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Doc1</w:t>
        <w:tab/>
        <w:tab/>
        <w:tab/>
        <w:t xml:space="preserve">Doc2</w:t>
        <w:tab/>
        <w:tab/>
        <w:tab/>
        <w:t xml:space="preserve">Doc3</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tf</w:t>
        <w:tab/>
        <w:t xml:space="preserve">idf</w:t>
        <w:tab/>
        <w:t xml:space="preserve">tf-idf</w:t>
        <w:tab/>
        <w:t xml:space="preserve">tf</w:t>
        <w:tab/>
        <w:t xml:space="preserve">idf</w:t>
        <w:tab/>
        <w:t xml:space="preserve">tf-idf</w:t>
        <w:tab/>
        <w:t xml:space="preserve">tf</w:t>
        <w:tab/>
        <w:t xml:space="preserve">idf</w:t>
        <w:tab/>
        <w:t xml:space="preserve">tf-idf</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car</w:t>
        <w:tab/>
        <w:tab/>
        <w:t xml:space="preserve">27</w:t>
        <w:tab/>
        <w:t xml:space="preserve">1.62</w:t>
        <w:tab/>
        <w:t xml:space="preserve">43.74</w:t>
        <w:tab/>
        <w:t xml:space="preserve">4</w:t>
        <w:tab/>
        <w:t xml:space="preserve">1.62</w:t>
        <w:tab/>
        <w:t xml:space="preserve">6.48</w:t>
        <w:tab/>
        <w:t xml:space="preserve">24</w:t>
        <w:tab/>
        <w:t xml:space="preserve">1.62</w:t>
        <w:tab/>
        <w:t xml:space="preserve">38.88</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auto</w:t>
        <w:tab/>
        <w:tab/>
        <w:t xml:space="preserve">3</w:t>
        <w:tab/>
        <w:t xml:space="preserve">2.05</w:t>
        <w:tab/>
        <w:t xml:space="preserve">6.15</w:t>
        <w:tab/>
        <w:t xml:space="preserve">33</w:t>
        <w:tab/>
        <w:t xml:space="preserve">2.05</w:t>
        <w:tab/>
        <w:t xml:space="preserve">67.65</w:t>
        <w:tab/>
        <w:t xml:space="preserve">0</w:t>
        <w:tab/>
        <w:t xml:space="preserve">2.05</w:t>
        <w:tab/>
        <w:t xml:space="preserve">0</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w:t>
        <w:tab/>
        <w:t xml:space="preserve">0</w:t>
        <w:tab/>
        <w:t xml:space="preserve">1.59</w:t>
        <w:tab/>
        <w:t xml:space="preserve">0</w:t>
        <w:tab/>
        <w:t xml:space="preserve">33</w:t>
        <w:tab/>
        <w:t xml:space="preserve">1.59</w:t>
        <w:tab/>
        <w:t xml:space="preserve">52.47</w:t>
        <w:tab/>
        <w:t xml:space="preserve">29</w:t>
        <w:tab/>
        <w:t xml:space="preserve">1.59</w:t>
        <w:tab/>
        <w:t xml:space="preserve">46.11</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best</w:t>
        <w:tab/>
        <w:tab/>
        <w:t xml:space="preserve">14</w:t>
        <w:tab/>
        <w:t xml:space="preserve">1.47</w:t>
        <w:tab/>
        <w:t xml:space="preserve">20.58</w:t>
        <w:tab/>
        <w:t xml:space="preserve">0</w:t>
        <w:tab/>
        <w:t xml:space="preserve">1.47</w:t>
        <w:tab/>
        <w:t xml:space="preserve">0</w:t>
        <w:tab/>
        <w:t xml:space="preserve">17</w:t>
        <w:tab/>
        <w:t xml:space="preserve">1.47</w:t>
        <w:tab/>
        <w:t xml:space="preserve">24.99</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Doc1 = (q * d1) / (||q|| * ||d1||) = (1 * 6.15) + (0) /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Doc2 = (q * d2) / (||q|| * ||d2||) = (1 * 67.65) + (1 * 52.47) /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Doc3 = (q * d3) / (||q|| * ||d3||) = (0) + (1 * 46.11) /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É pelo tf-idf e </w:t>
      </w:r>
      <w:r w:rsidDel="00000000" w:rsidR="00000000" w:rsidRPr="00000000">
        <w:rPr>
          <w:rtl w:val="0"/>
        </w:rPr>
        <w:t xml:space="preserve">cosseno</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A</w:t>
        <w:tab/>
        <w:t xml:space="preserve">B</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w:t>
        <w:tab/>
        <w:tab/>
        <w:t xml:space="preserve">1</w:t>
        <w:tab/>
        <w:t xml:space="preserve">0</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w:t>
        <w:tab/>
        <w:tab/>
        <w:t xml:space="preserve">1</w:t>
        <w:tab/>
        <w:t xml:space="preserve">0</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w:t>
        <w:tab/>
        <w:tab/>
        <w:t xml:space="preserve">1</w:t>
        <w:tab/>
        <w:t xml:space="preserve">0</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designed</w:t>
        <w:tab/>
        <w:t xml:space="preserve">1</w:t>
        <w:tab/>
        <w:t xml:space="preserve">0</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w:t>
        <w:tab/>
        <w:tab/>
        <w:t xml:space="preserve">1</w:t>
        <w:tab/>
        <w:t xml:space="preserve">1</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w:t>
        <w:tab/>
        <w:tab/>
        <w:t xml:space="preserve">1</w:t>
        <w:tab/>
        <w:t xml:space="preserve">0</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rankings</w:t>
        <w:tab/>
        <w:t xml:space="preserve">1</w:t>
        <w:tab/>
        <w:t xml:space="preserve">1</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w:t>
        <w:tab/>
        <w:tab/>
        <w:t xml:space="preserve">2</w:t>
        <w:tab/>
        <w:t xml:space="preserve">1</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low-quality</w:t>
        <w:tab/>
        <w:t xml:space="preserve">1</w:t>
        <w:tab/>
        <w:t xml:space="preserve">0</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sites</w:t>
        <w:tab/>
        <w:tab/>
        <w:t xml:space="preserve">3</w:t>
        <w:tab/>
        <w:t xml:space="preserve">2</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w:t>
        <w:tab/>
        <w:tab/>
        <w:t xml:space="preserve">1</w:t>
        <w:tab/>
        <w:t xml:space="preserve">0</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w:t>
        <w:tab/>
        <w:tab/>
        <w:t xml:space="preserve">2</w:t>
        <w:tab/>
        <w:t xml:space="preserve">0</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low-value</w:t>
        <w:tab/>
        <w:t xml:space="preserve">1</w:t>
        <w:tab/>
        <w:t xml:space="preserve">0</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w:t>
        <w:tab/>
        <w:tab/>
        <w:t xml:space="preserve">1</w:t>
        <w:tab/>
        <w:t xml:space="preserve">0</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users</w:t>
        <w:tab/>
        <w:tab/>
        <w:t xml:space="preserve">1</w:t>
        <w:tab/>
        <w:t xml:space="preserve">0</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copy</w:t>
        <w:tab/>
        <w:tab/>
        <w:t xml:space="preserve">1</w:t>
        <w:tab/>
        <w:t xml:space="preserve">0</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content</w:t>
        <w:tab/>
        <w:t xml:space="preserve">1</w:t>
        <w:tab/>
        <w:t xml:space="preserve">0</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w:t>
        <w:tab/>
        <w:tab/>
        <w:t xml:space="preserve">1</w:t>
        <w:tab/>
        <w:t xml:space="preserve">0</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tab/>
        <w:tab/>
        <w:t xml:space="preserve">1</w:t>
        <w:tab/>
        <w:t xml:space="preserve">0</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websites</w:t>
        <w:tab/>
        <w:t xml:space="preserve">1</w:t>
        <w:tab/>
        <w:t xml:space="preserve">0</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w:t>
        <w:tab/>
        <w:tab/>
        <w:t xml:space="preserve">1</w:t>
        <w:tab/>
        <w:t xml:space="preserve">0</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w:t>
        <w:tab/>
        <w:tab/>
        <w:t xml:space="preserve">1</w:t>
        <w:tab/>
        <w:t xml:space="preserve">1</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w:t>
        <w:tab/>
        <w:tab/>
        <w:t xml:space="preserve">1</w:t>
        <w:tab/>
        <w:t xml:space="preserve">0</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w:t>
        <w:tab/>
        <w:tab/>
        <w:t xml:space="preserve">1</w:t>
        <w:tab/>
        <w:t xml:space="preserve">0</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w:t>
        <w:tab/>
        <w:tab/>
        <w:t xml:space="preserve">1</w:t>
        <w:tab/>
        <w:t xml:space="preserve">0</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useful</w:t>
        <w:tab/>
        <w:tab/>
        <w:t xml:space="preserve">1</w:t>
        <w:tab/>
        <w:t xml:space="preserve">0</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w:t>
        <w:tab/>
        <w:tab/>
        <w:t xml:space="preserve">0</w:t>
        <w:tab/>
        <w:t xml:space="preserve">1</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can't</w:t>
        <w:tab/>
        <w:tab/>
        <w:t xml:space="preserve">0</w:t>
        <w:tab/>
        <w:t xml:space="preserve">1</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w:t>
        <w:tab/>
        <w:tab/>
        <w:t xml:space="preserve">0</w:t>
        <w:tab/>
        <w:t xml:space="preserve">1</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ab/>
        <w:t xml:space="preserve">0</w:t>
        <w:tab/>
        <w:t xml:space="preserve">1</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major</w:t>
        <w:tab/>
        <w:tab/>
        <w:t xml:space="preserve">0 </w:t>
        <w:tab/>
        <w:t xml:space="preserve">1</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improvement</w:t>
        <w:tab/>
        <w:t xml:space="preserve">0</w:t>
        <w:tab/>
        <w:t xml:space="preserve">1</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without</w:t>
        <w:tab/>
        <w:tab/>
        <w:t xml:space="preserve">0</w:t>
        <w:tab/>
        <w:t xml:space="preserve">1</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affecting</w:t>
        <w:tab/>
        <w:t xml:space="preserve">0</w:t>
        <w:tab/>
        <w:t xml:space="preserve">1</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many</w:t>
        <w:tab/>
        <w:tab/>
        <w:t xml:space="preserve">0</w:t>
        <w:tab/>
        <w:t xml:space="preserve">1</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w:t>
        <w:tab/>
        <w:tab/>
        <w:t xml:space="preserve">0</w:t>
        <w:tab/>
        <w:t xml:space="preserve">1</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w:t>
        <w:tab/>
        <w:tab/>
        <w:t xml:space="preserve">0</w:t>
        <w:tab/>
        <w:t xml:space="preserve">1</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w:t>
        <w:tab/>
        <w:tab/>
        <w:t xml:space="preserve">0</w:t>
        <w:tab/>
        <w:t xml:space="preserve">1</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w:t>
        <w:tab/>
        <w:tab/>
        <w:t xml:space="preserve">0</w:t>
        <w:tab/>
        <w:t xml:space="preserve">2</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w:t>
        <w:tab/>
        <w:tab/>
        <w:t xml:space="preserve">0</w:t>
        <w:tab/>
        <w:t xml:space="preserve">2</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w:t>
        <w:tab/>
        <w:tab/>
        <w:t xml:space="preserve">0</w:t>
        <w:tab/>
        <w:t xml:space="preserve">2</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w:t>
        <w:tab/>
        <w:tab/>
        <w:t xml:space="preserve">0</w:t>
        <w:tab/>
        <w:t xml:space="preserve">1</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tab/>
        <w:tab/>
        <w:t xml:space="preserve">0</w:t>
        <w:tab/>
        <w:t xml:space="preserve">1</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w:t>
        <w:tab/>
        <w:tab/>
        <w:t xml:space="preserve">0</w:t>
        <w:tab/>
        <w:t xml:space="preserve">1</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(1 * 0 + 1 * tf-idf) / (sqrt(2) * sqrt(30))</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 (1 * 0 + 1 * tf-idf) / (sqrt(2) * sqrt(27))</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tf-idf dá-nos a importância de um termo num dado documento em função da raridade deste termo na coleção. Em termos matemáticos isto traduz-se em multiplicar-se o tf pelo idf, ou seja, tf (term frequency no documento) * log(nº documentos / nº documentos em que o termo aparece).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d1: Jackson talented entertainers all time</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d2: Michael Jackson anointed himself King Pop</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d1</w:t>
        <w:tab/>
        <w:t xml:space="preserve">d</w:t>
      </w:r>
      <w:r w:rsidDel="00000000" w:rsidR="00000000" w:rsidRPr="00000000">
        <w:rPr>
          <w:rtl w:val="0"/>
        </w:rPr>
        <w:t xml:space="preserve">2</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c</w:t>
        <w:tab/>
        <w:t xml:space="preserve">p(t|d1)</w:t>
        <w:tab/>
        <w:t xml:space="preserve">p(t|d2) p(t|c)</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Jackson</w:t>
        <w:tab/>
        <w:t xml:space="preserve">1</w:t>
        <w:tab/>
        <w:t xml:space="preserve">1</w:t>
        <w:tab/>
        <w:t xml:space="preserve">2</w:t>
        <w:tab/>
        <w:t xml:space="preserve">1/4</w:t>
        <w:tab/>
        <w:t xml:space="preserve">1/6</w:t>
        <w:tab/>
        <w:t xml:space="preserve">2/10</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talented</w:t>
        <w:tab/>
        <w:t xml:space="preserve">1</w:t>
        <w:tab/>
        <w:t xml:space="preserve">0</w:t>
        <w:tab/>
        <w:t xml:space="preserve">1</w:t>
        <w:tab/>
        <w:t xml:space="preserve">1/4</w:t>
        <w:tab/>
        <w:t xml:space="preserve">0</w:t>
        <w:tab/>
        <w:t xml:space="preserve">1/10</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entertainers</w:t>
        <w:tab/>
        <w:t xml:space="preserve">1</w:t>
        <w:tab/>
        <w:t xml:space="preserve">0</w:t>
        <w:tab/>
        <w:t xml:space="preserve">1</w:t>
        <w:tab/>
        <w:t xml:space="preserve">1/4</w:t>
        <w:tab/>
        <w:t xml:space="preserve">0</w:t>
        <w:tab/>
        <w:t xml:space="preserve">1/10</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w:t>
        <w:tab/>
        <w:tab/>
        <w:t xml:space="preserve">1</w:t>
        <w:tab/>
        <w:t xml:space="preserve">0</w:t>
        <w:tab/>
        <w:t xml:space="preserve">1</w:t>
        <w:tab/>
        <w:t xml:space="preserve">1/4</w:t>
        <w:tab/>
        <w:t xml:space="preserve">0</w:t>
        <w:tab/>
        <w:t xml:space="preserve">1/10</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Michael</w:t>
        <w:tab/>
        <w:t xml:space="preserve">0</w:t>
        <w:tab/>
        <w:t xml:space="preserve">1</w:t>
        <w:tab/>
        <w:t xml:space="preserve">1</w:t>
        <w:tab/>
        <w:t xml:space="preserve">0</w:t>
        <w:tab/>
        <w:t xml:space="preserve">1/6</w:t>
        <w:tab/>
        <w:t xml:space="preserve">1/10</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anointed</w:t>
        <w:tab/>
        <w:t xml:space="preserve">0</w:t>
        <w:tab/>
        <w:t xml:space="preserve">1</w:t>
        <w:tab/>
        <w:t xml:space="preserve">1</w:t>
        <w:tab/>
        <w:t xml:space="preserve">0</w:t>
        <w:tab/>
        <w:t xml:space="preserve">1/6</w:t>
        <w:tab/>
        <w:t xml:space="preserve">1/10</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himself</w:t>
        <w:tab/>
        <w:tab/>
        <w:t xml:space="preserve">0</w:t>
        <w:tab/>
        <w:t xml:space="preserve">1</w:t>
        <w:tab/>
        <w:t xml:space="preserve">1</w:t>
        <w:tab/>
        <w:t xml:space="preserve">0</w:t>
        <w:tab/>
        <w:t xml:space="preserve">1/6</w:t>
        <w:tab/>
        <w:t xml:space="preserve">1/10</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King</w:t>
        <w:tab/>
        <w:tab/>
        <w:t xml:space="preserve">0</w:t>
        <w:tab/>
        <w:t xml:space="preserve">1</w:t>
        <w:tab/>
        <w:t xml:space="preserve">1</w:t>
        <w:tab/>
        <w:t xml:space="preserve">0</w:t>
        <w:tab/>
        <w:t xml:space="preserve">1/6</w:t>
        <w:tab/>
        <w:t xml:space="preserve">1/10</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w:t>
        <w:tab/>
        <w:tab/>
        <w:t xml:space="preserve">0</w:t>
        <w:tab/>
        <w:t xml:space="preserve">1</w:t>
        <w:tab/>
        <w:t xml:space="preserve">1</w:t>
        <w:tab/>
        <w:t xml:space="preserve">0</w:t>
        <w:tab/>
        <w:t xml:space="preserve">1/6</w:t>
        <w:tab/>
        <w:t xml:space="preserve">1/10</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d1: (0.5 * 0 + 0.5 * 1/10) * (0.5 * 1/4 + 0.5 * 2/10)</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d2: (0.5 * 1/6 + 0.5 * 1/10) * (0.5 * 1/6 + 0.5 * 2/10)</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d1: ((0 + 100 * 1/10) / (4 + 100)) * ((1 + 100 * 2/10) / (4 + 100))</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d2: ((1 + 100 * 1/10) / (6 + 100)) * ((1 + 100 * 2/10) / (6 + 100))</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5943600" cy="2971800"/>
            <wp:effectExtent b="0" l="0" r="0" t="0"/>
            <wp:docPr id="1"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14300" distT="114300" distL="114300" distR="114300">
            <wp:extent cx="5943600" cy="2971800"/>
            <wp:effectExtent b="0" l="0" r="0" t="0"/>
            <wp:docPr id="5"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9436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tf</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tab/>
        <w:tab/>
        <w:t xml:space="preserve">2</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martian</w:t>
        <w:tab/>
        <w:t xml:space="preserve">1</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w:t>
        <w:tab/>
        <w:tab/>
        <w:t xml:space="preserve">1</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landed</w:t>
        <w:tab/>
        <w:tab/>
        <w:t xml:space="preserve">1</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w:t>
        <w:tab/>
        <w:tab/>
        <w:t xml:space="preserve">1</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latin</w:t>
        <w:tab/>
        <w:tab/>
        <w:t xml:space="preserve">1</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w:t>
        <w:tab/>
        <w:tab/>
        <w:t xml:space="preserve">1</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sensation</w:t>
        <w:tab/>
        <w:t xml:space="preserve">1</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ricky</w:t>
        <w:tab/>
        <w:tab/>
        <w:t xml:space="preserve">1</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martin</w:t>
        <w:tab/>
        <w:tab/>
        <w:t xml:space="preserve">1</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P(the) = 2/11 ; P(martian) = 1/11</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ab/>
        <w:t xml:space="preserve">tf</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tab/>
        <w:tab/>
        <w:tab/>
        <w:t xml:space="preserve">1</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martian|the</w:t>
        <w:tab/>
        <w:tab/>
        <w:t xml:space="preserve">1</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has|martian</w:t>
        <w:tab/>
        <w:tab/>
        <w:t xml:space="preserve">1</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landed|has</w:t>
        <w:tab/>
        <w:tab/>
        <w:t xml:space="preserve">1</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on|landed</w:t>
        <w:tab/>
        <w:tab/>
        <w:t xml:space="preserve">1</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the|on</w:t>
        <w:tab/>
        <w:tab/>
        <w:tab/>
        <w:t xml:space="preserve">1</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latin|the</w:t>
        <w:tab/>
        <w:tab/>
        <w:t xml:space="preserve">1</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pop|latin</w:t>
        <w:tab/>
        <w:tab/>
        <w:t xml:space="preserve">1</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sensation|pop</w:t>
        <w:tab/>
        <w:tab/>
        <w:t xml:space="preserve">1</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ricky|sensation</w:t>
        <w:tab/>
        <w:t xml:space="preserve">1</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martin|ricky</w:t>
        <w:tab/>
        <w:tab/>
        <w:t xml:space="preserve">1</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P(sensation|pop) = 1/11 ; P(pop|the) = 0</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16)</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w:t>
        <w:tab/>
        <w:t xml:space="preserve">d1</w:t>
        <w:tab/>
        <w:t xml:space="preserve">d2</w:t>
        <w:tab/>
        <w:t xml:space="preserve">d3</w:t>
        <w:tab/>
        <w:t xml:space="preserve">d4</w:t>
        <w:tab/>
        <w:t xml:space="preserve">col</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click</w:t>
        <w:tab/>
        <w:t xml:space="preserve">4</w:t>
        <w:tab/>
        <w:t xml:space="preserve">2</w:t>
        <w:tab/>
        <w:t xml:space="preserve">0</w:t>
        <w:tab/>
        <w:t xml:space="preserve">1</w:t>
        <w:tab/>
        <w:t xml:space="preserve">7</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go</w:t>
        <w:tab/>
        <w:t xml:space="preserve">1</w:t>
        <w:tab/>
        <w:t xml:space="preserve">0</w:t>
        <w:tab/>
        <w:t xml:space="preserve">0</w:t>
        <w:tab/>
        <w:t xml:space="preserve">0</w:t>
        <w:tab/>
        <w:t xml:space="preserve">1</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the</w:t>
        <w:tab/>
        <w:t xml:space="preserve">1</w:t>
        <w:tab/>
        <w:t xml:space="preserve">0</w:t>
        <w:tab/>
        <w:t xml:space="preserve">0</w:t>
        <w:tab/>
        <w:t xml:space="preserve">0</w:t>
        <w:tab/>
        <w:t xml:space="preserve">1</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shears</w:t>
        <w:tab/>
        <w:t xml:space="preserve">1</w:t>
        <w:tab/>
        <w:t xml:space="preserve">0</w:t>
        <w:tab/>
        <w:t xml:space="preserve">0</w:t>
        <w:tab/>
        <w:t xml:space="preserve">1</w:t>
        <w:tab/>
        <w:t xml:space="preserve">2</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boys</w:t>
        <w:tab/>
        <w:t xml:space="preserve">1</w:t>
        <w:tab/>
        <w:t xml:space="preserve">0</w:t>
        <w:tab/>
        <w:t xml:space="preserve">0</w:t>
        <w:tab/>
        <w:t xml:space="preserve">0</w:t>
        <w:tab/>
        <w:t xml:space="preserve">1</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metal</w:t>
        <w:tab/>
        <w:t xml:space="preserve">0</w:t>
        <w:tab/>
        <w:t xml:space="preserve">0</w:t>
        <w:tab/>
        <w:t xml:space="preserve">1</w:t>
        <w:tab/>
        <w:t xml:space="preserve">1</w:t>
        <w:tab/>
        <w:t xml:space="preserve">2</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here</w:t>
        <w:tab/>
        <w:t xml:space="preserve">0</w:t>
        <w:tab/>
        <w:t xml:space="preserve">0</w:t>
        <w:tab/>
        <w:t xml:space="preserve">1</w:t>
        <w:tab/>
        <w:t xml:space="preserve">1</w:t>
        <w:tab/>
        <w:t xml:space="preserve">2</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Total</w:t>
        <w:tab/>
        <w:t xml:space="preserve">8</w:t>
        <w:tab/>
        <w:t xml:space="preserve">2</w:t>
        <w:tab/>
        <w:t xml:space="preserve">2</w:t>
        <w:tab/>
        <w:t xml:space="preserve">4</w:t>
        <w:tab/>
        <w:t xml:space="preserve">16</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a)</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pPr>
      <w:r w:rsidDel="00000000" w:rsidR="00000000" w:rsidRPr="00000000">
        <w:rPr>
          <w:rtl w:val="0"/>
        </w:rPr>
        <w:t xml:space="preserve">d1</w:t>
        <w:tab/>
        <w:tab/>
        <w:t xml:space="preserve">d2</w:t>
        <w:tab/>
        <w:tab/>
        <w:t xml:space="preserve">d3</w:t>
        <w:tab/>
        <w:tab/>
        <w:t xml:space="preserve">d4</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click</w:t>
        <w:tab/>
        <w:t xml:space="preserve">0.46875</w:t>
        <w:tab/>
        <w:t xml:space="preserve">0.71875</w:t>
        <w:tab/>
        <w:t xml:space="preserve">0</w:t>
        <w:tab/>
        <w:tab/>
        <w:t xml:space="preserve">0.34375</w:t>
        <w:tab/>
        <w:t xml:space="preserve">d2 &gt; d1 &gt; d4 &gt; d3</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shears</w:t>
        <w:tab/>
        <w:t xml:space="preserve">0.125</w:t>
        <w:tab/>
        <w:tab/>
        <w:t xml:space="preserve">0</w:t>
        <w:tab/>
        <w:tab/>
        <w:t xml:space="preserve">0</w:t>
        <w:tab/>
        <w:tab/>
        <w:t xml:space="preserve">0.1875</w:t>
        <w:tab/>
        <w:tab/>
        <w:t xml:space="preserve">d4 &gt; d1 &gt; d2/d3</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Final</w:t>
        <w:tab/>
        <w:t xml:space="preserve">0.05859</w:t>
        <w:tab/>
        <w:t xml:space="preserve">0.71875</w:t>
        <w:tab/>
        <w:t xml:space="preserve">0</w:t>
        <w:tab/>
        <w:tab/>
        <w:t xml:space="preserve">0.06445</w:t>
        <w:tab/>
        <w:t xml:space="preserve">d2 &gt; d4 &gt; d1 &gt; d3</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  b)</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d2 &gt; d4 &gt; d1 &gt; d3</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usado no LMJM. Tem um efeito não escalado. É o número de vezes que o termo ocorre no documento.</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É usado no LMJM. Tem um efeito não escalado. É o número de vezes que o termo ocorre na coleção.</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Não é usado no LMJM. É o número de documentos que contêm o termo.</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qm = alfa * q0 + beta * (1/|Dr|) * sum(d€Dr) - gamma * (1/|Dnr|) * sum(d€Dnr)</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qm = 1*q0 + 0.75*docA - 0.25*docB (&gt;= 0)</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ab/>
        <w:t xml:space="preserve">q0</w:t>
        <w:tab/>
        <w:t xml:space="preserve">docA</w:t>
        <w:tab/>
        <w:t xml:space="preserve">docB</w:t>
        <w:tab/>
        <w:t xml:space="preserve">qm</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w:t>
        <w:tab/>
        <w:tab/>
        <w:t xml:space="preserve">0</w:t>
        <w:tab/>
        <w:t xml:space="preserve">1</w:t>
        <w:tab/>
        <w:t xml:space="preserve">0</w:t>
        <w:tab/>
        <w:t xml:space="preserve">0.75</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update</w:t>
        <w:tab/>
        <w:tab/>
        <w:t xml:space="preserve">0</w:t>
        <w:tab/>
        <w:t xml:space="preserve">1</w:t>
        <w:tab/>
        <w:t xml:space="preserve">0</w:t>
        <w:tab/>
        <w:t xml:space="preserve">0.75</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w:t>
        <w:tab/>
        <w:tab/>
        <w:t xml:space="preserve">0</w:t>
        <w:tab/>
        <w:t xml:space="preserve">1</w:t>
        <w:tab/>
        <w:t xml:space="preserve">0</w:t>
        <w:tab/>
        <w:t xml:space="preserve">0.75</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designed</w:t>
        <w:tab/>
        <w:t xml:space="preserve">0</w:t>
        <w:tab/>
        <w:t xml:space="preserve">1</w:t>
        <w:tab/>
        <w:t xml:space="preserve">0</w:t>
        <w:tab/>
        <w:t xml:space="preserve">0.75</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w:t>
        <w:tab/>
        <w:tab/>
        <w:t xml:space="preserve">0</w:t>
        <w:tab/>
        <w:t xml:space="preserve">1</w:t>
        <w:tab/>
        <w:t xml:space="preserve">1</w:t>
        <w:tab/>
        <w:t xml:space="preserve">0.5</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reduce</w:t>
        <w:tab/>
        <w:tab/>
        <w:t xml:space="preserve">0</w:t>
        <w:tab/>
        <w:t xml:space="preserve">1</w:t>
        <w:tab/>
        <w:t xml:space="preserve">0</w:t>
        <w:tab/>
        <w:t xml:space="preserve">0.75</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rankings</w:t>
        <w:tab/>
        <w:t xml:space="preserve">0</w:t>
        <w:tab/>
        <w:t xml:space="preserve">1</w:t>
        <w:tab/>
        <w:t xml:space="preserve">1</w:t>
        <w:tab/>
        <w:t xml:space="preserve">0.5</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w:t>
        <w:tab/>
        <w:tab/>
        <w:t xml:space="preserve">0</w:t>
        <w:tab/>
        <w:t xml:space="preserve">2</w:t>
        <w:tab/>
        <w:t xml:space="preserve">1</w:t>
        <w:tab/>
        <w:t xml:space="preserve">1.25</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low-quality</w:t>
        <w:tab/>
        <w:t xml:space="preserve">0</w:t>
        <w:tab/>
        <w:t xml:space="preserve">1</w:t>
        <w:tab/>
        <w:t xml:space="preserve">0</w:t>
        <w:tab/>
        <w:t xml:space="preserve">0.75</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sites</w:t>
        <w:tab/>
        <w:tab/>
        <w:t xml:space="preserve">1</w:t>
        <w:tab/>
        <w:t xml:space="preserve">3</w:t>
        <w:tab/>
        <w:t xml:space="preserve">2</w:t>
        <w:tab/>
        <w:t xml:space="preserve">2.75</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w:t>
        <w:tab/>
        <w:tab/>
        <w:t xml:space="preserve">0</w:t>
        <w:tab/>
        <w:t xml:space="preserve">1</w:t>
        <w:tab/>
        <w:t xml:space="preserve">0</w:t>
        <w:tab/>
        <w:t xml:space="preserve">0.75</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are</w:t>
        <w:tab/>
        <w:tab/>
        <w:t xml:space="preserve">0</w:t>
        <w:tab/>
        <w:t xml:space="preserve">2</w:t>
        <w:tab/>
        <w:t xml:space="preserve">0</w:t>
        <w:tab/>
        <w:t xml:space="preserve">1.5</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low-value</w:t>
        <w:tab/>
        <w:t xml:space="preserve">0</w:t>
        <w:tab/>
        <w:t xml:space="preserve">1</w:t>
        <w:tab/>
        <w:t xml:space="preserve">0</w:t>
        <w:tab/>
        <w:t xml:space="preserve">0.75</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w:t>
        <w:tab/>
        <w:tab/>
        <w:t xml:space="preserve">0</w:t>
        <w:tab/>
        <w:t xml:space="preserve">1</w:t>
        <w:tab/>
        <w:t xml:space="preserve">0</w:t>
        <w:tab/>
        <w:t xml:space="preserve">0.75</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users</w:t>
        <w:tab/>
        <w:tab/>
        <w:t xml:space="preserve">0</w:t>
        <w:tab/>
        <w:t xml:space="preserve">1</w:t>
        <w:tab/>
        <w:t xml:space="preserve">0</w:t>
        <w:tab/>
        <w:t xml:space="preserve">0.75</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copy</w:t>
        <w:tab/>
        <w:tab/>
        <w:t xml:space="preserve">0</w:t>
        <w:tab/>
        <w:t xml:space="preserve">1</w:t>
        <w:tab/>
        <w:t xml:space="preserve">0</w:t>
        <w:tab/>
        <w:t xml:space="preserve">0.75</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content</w:t>
        <w:tab/>
        <w:t xml:space="preserve">0</w:t>
        <w:tab/>
        <w:t xml:space="preserve">1</w:t>
        <w:tab/>
        <w:t xml:space="preserve">0</w:t>
        <w:tab/>
        <w:t xml:space="preserve">0.75</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w:t>
        <w:tab/>
        <w:tab/>
        <w:t xml:space="preserve">0</w:t>
        <w:tab/>
        <w:t xml:space="preserve">1</w:t>
        <w:tab/>
        <w:t xml:space="preserve">0</w:t>
        <w:tab/>
        <w:t xml:space="preserve">0.75</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w:t>
        <w:tab/>
        <w:tab/>
        <w:t xml:space="preserve">0</w:t>
        <w:tab/>
        <w:t xml:space="preserve">1</w:t>
        <w:tab/>
        <w:t xml:space="preserve">0</w:t>
        <w:tab/>
        <w:t xml:space="preserve">0.75</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websites</w:t>
        <w:tab/>
        <w:t xml:space="preserve">0</w:t>
        <w:tab/>
        <w:t xml:space="preserve">1</w:t>
        <w:tab/>
        <w:t xml:space="preserve">0</w:t>
        <w:tab/>
        <w:t xml:space="preserve">0.75</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w:t>
        <w:tab/>
        <w:tab/>
        <w:t xml:space="preserve">0</w:t>
        <w:tab/>
        <w:t xml:space="preserve">1</w:t>
        <w:tab/>
        <w:t xml:space="preserve">0</w:t>
        <w:tab/>
        <w:t xml:space="preserve">0.75</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w:t>
        <w:tab/>
        <w:tab/>
        <w:t xml:space="preserve">0</w:t>
        <w:tab/>
        <w:t xml:space="preserve">1</w:t>
        <w:tab/>
        <w:t xml:space="preserve">0</w:t>
        <w:tab/>
        <w:t xml:space="preserve">0.75</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w:t>
        <w:tab/>
        <w:tab/>
        <w:t xml:space="preserve">0</w:t>
        <w:tab/>
        <w:t xml:space="preserve">1</w:t>
        <w:tab/>
        <w:t xml:space="preserve">0</w:t>
        <w:tab/>
        <w:t xml:space="preserve">0.75</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w:t>
        <w:tab/>
        <w:tab/>
        <w:t xml:space="preserve">0</w:t>
        <w:tab/>
        <w:t xml:space="preserve">1</w:t>
        <w:tab/>
        <w:t xml:space="preserve">0</w:t>
        <w:tab/>
        <w:t xml:space="preserve">0.75</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very</w:t>
        <w:tab/>
        <w:tab/>
        <w:t xml:space="preserve">0</w:t>
        <w:tab/>
        <w:t xml:space="preserve">1</w:t>
        <w:tab/>
        <w:t xml:space="preserve">0</w:t>
        <w:tab/>
        <w:t xml:space="preserve">0.75</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useful</w:t>
        <w:tab/>
        <w:tab/>
        <w:t xml:space="preserve">0</w:t>
        <w:tab/>
        <w:t xml:space="preserve">1</w:t>
        <w:tab/>
        <w:t xml:space="preserve">0</w:t>
        <w:tab/>
        <w:t xml:space="preserve">0.75</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w:t>
        <w:tab/>
        <w:tab/>
        <w:t xml:space="preserve">0</w:t>
        <w:tab/>
        <w:t xml:space="preserve">0</w:t>
        <w:tab/>
        <w:t xml:space="preserve">1</w:t>
        <w:tab/>
        <w:t xml:space="preserve">0</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can't</w:t>
        <w:tab/>
        <w:tab/>
        <w:t xml:space="preserve">0</w:t>
        <w:tab/>
        <w:t xml:space="preserve">0</w:t>
        <w:tab/>
        <w:t xml:space="preserve">1</w:t>
        <w:tab/>
        <w:t xml:space="preserve">0</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w:t>
        <w:tab/>
        <w:tab/>
        <w:t xml:space="preserve">0</w:t>
        <w:tab/>
        <w:t xml:space="preserve">0</w:t>
        <w:tab/>
        <w:t xml:space="preserve">1</w:t>
        <w:tab/>
        <w:t xml:space="preserve">0</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w:t>
        <w:tab/>
        <w:tab/>
        <w:t xml:space="preserve">0</w:t>
        <w:tab/>
        <w:t xml:space="preserve">0</w:t>
        <w:tab/>
        <w:t xml:space="preserve">1</w:t>
        <w:tab/>
        <w:t xml:space="preserve">0</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major</w:t>
        <w:tab/>
        <w:tab/>
        <w:t xml:space="preserve">0</w:t>
        <w:tab/>
        <w:t xml:space="preserve">0</w:t>
        <w:tab/>
        <w:t xml:space="preserve">1</w:t>
        <w:tab/>
        <w:t xml:space="preserve">0</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improvement</w:t>
        <w:tab/>
        <w:t xml:space="preserve">0</w:t>
        <w:tab/>
        <w:t xml:space="preserve">0</w:t>
        <w:tab/>
        <w:t xml:space="preserve">1</w:t>
        <w:tab/>
        <w:t xml:space="preserve">0</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without</w:t>
        <w:tab/>
        <w:tab/>
        <w:t xml:space="preserve">0</w:t>
        <w:tab/>
        <w:t xml:space="preserve">0</w:t>
        <w:tab/>
        <w:t xml:space="preserve">1</w:t>
        <w:tab/>
        <w:t xml:space="preserve">0</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affecting</w:t>
        <w:tab/>
        <w:t xml:space="preserve">0</w:t>
        <w:tab/>
        <w:t xml:space="preserve">0</w:t>
        <w:tab/>
        <w:t xml:space="preserve">1</w:t>
        <w:tab/>
        <w:t xml:space="preserve">0</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many</w:t>
        <w:tab/>
        <w:tab/>
        <w:t xml:space="preserve">0</w:t>
        <w:tab/>
        <w:t xml:space="preserve">0</w:t>
        <w:tab/>
        <w:t xml:space="preserve">1</w:t>
        <w:tab/>
        <w:t xml:space="preserve">0</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w:t>
        <w:tab/>
        <w:tab/>
        <w:t xml:space="preserve">0</w:t>
        <w:tab/>
        <w:t xml:space="preserve">0</w:t>
        <w:tab/>
        <w:t xml:space="preserve">1</w:t>
        <w:tab/>
        <w:t xml:space="preserve">0</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w:t>
        <w:tab/>
        <w:tab/>
        <w:t xml:space="preserve">0</w:t>
        <w:tab/>
        <w:t xml:space="preserve">0</w:t>
        <w:tab/>
        <w:t xml:space="preserve">1</w:t>
        <w:tab/>
        <w:t xml:space="preserve">0</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w:t>
        <w:tab/>
        <w:tab/>
        <w:t xml:space="preserve">0</w:t>
        <w:tab/>
        <w:t xml:space="preserve">0</w:t>
        <w:tab/>
        <w:t xml:space="preserve">1</w:t>
        <w:tab/>
        <w:t xml:space="preserve">0</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w:t>
        <w:tab/>
        <w:tab/>
        <w:t xml:space="preserve">0</w:t>
        <w:tab/>
        <w:t xml:space="preserve">0</w:t>
        <w:tab/>
        <w:t xml:space="preserve">1</w:t>
        <w:tab/>
        <w:t xml:space="preserve">0</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w:t>
        <w:tab/>
        <w:tab/>
        <w:t xml:space="preserve">0</w:t>
        <w:tab/>
        <w:t xml:space="preserve">0</w:t>
        <w:tab/>
        <w:t xml:space="preserve">2</w:t>
        <w:tab/>
        <w:t xml:space="preserve">0</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w:t>
        <w:tab/>
        <w:tab/>
        <w:t xml:space="preserve">0</w:t>
        <w:tab/>
        <w:t xml:space="preserve">0</w:t>
        <w:tab/>
        <w:t xml:space="preserve">1</w:t>
        <w:tab/>
        <w:t xml:space="preserve">0</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w:t>
        <w:tab/>
        <w:tab/>
        <w:t xml:space="preserve">0</w:t>
        <w:tab/>
        <w:t xml:space="preserve">0</w:t>
        <w:tab/>
        <w:t xml:space="preserve">1</w:t>
        <w:tab/>
        <w:t xml:space="preserve">0</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Como o algoritmo Rocchio é baseado no feedback do utilizador, poderá originar alguns problemas como:</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assumir que o utilizador tem conhecimento suficiente na query inicial: o utilizador poderá não ser muito preciso no que deseja e também poderá enganar-se a escrever ou mesmo confundir termos;</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assumir que os protótipos de relevância são "bem comportados": os termos nos documentos relevantes são todos semelhantes e </w:t>
      </w:r>
      <w:r w:rsidDel="00000000" w:rsidR="00000000" w:rsidRPr="00000000">
        <w:rPr>
          <w:rtl w:val="0"/>
        </w:rPr>
        <w:t xml:space="preserve">os termos 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não relevantes s</w:t>
      </w:r>
      <w:r w:rsidDel="00000000" w:rsidR="00000000" w:rsidRPr="00000000">
        <w:rPr>
          <w:rtl w:val="0"/>
        </w:rPr>
        <w:t xml:space="preserve">ão semelhantes também entre si, sendo os termos que aparecem nos relevantes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todos diferentes dos que aparecem nos n</w:t>
      </w:r>
      <w:r w:rsidDel="00000000" w:rsidR="00000000" w:rsidRPr="00000000">
        <w:rPr>
          <w:rtl w:val="0"/>
        </w:rPr>
        <w:t xml:space="preserve">ão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relevantes.</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Quais as formas de obter relevance judgements, coleção dos dados, (ver capítulo avaliação). Que tipo de métricas usar? Como arranjar queries? Como criar um ambiente de teste? Como obter relevance judgments? – ter várias pessoas a responder, mas isso implica gastar mais dinheiro portanto ou cortamos no nº de queries ou no nº de docs a avaliar. Como escolher o nº de docs a avaliar?</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Temos 100 queries e para cada uma 100 documentos e vamos avaliar com utilizadores. Vamos usar todas as 100 queries ou não? Os relevance judgments podem não sair com qualidade porque a query pode ser ambígua – o agreement deve ser superior a 60% para a query ser aceitável e 80% para ser efetivamente boa (só usamos essas)</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CombSum: use score of the document on the different lists as the main ranking score</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drawing>
          <wp:inline distB="114300" distT="114300" distL="114300" distR="114300">
            <wp:extent cx="2819400" cy="69532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819400" cy="695325"/>
                    </a:xfrm>
                    <a:prstGeom prst="rect"/>
                    <a:ln/>
                  </pic:spPr>
                </pic:pic>
              </a:graphicData>
            </a:graphic>
          </wp:inline>
        </w:drawing>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CombMNZ: multiplies the number of ranks where the document occurs by the sum of the scores obtained across all lists.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drawing>
          <wp:inline distB="114300" distT="114300" distL="114300" distR="114300">
            <wp:extent cx="4838700" cy="676275"/>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4838700" cy="676275"/>
                    </a:xfrm>
                    <a:prstGeom prst="rect"/>
                    <a:ln/>
                  </pic:spPr>
                </pic:pic>
              </a:graphicData>
            </a:graphic>
          </wp:inline>
        </w:drawing>
      </w: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BordaFuse: for each rank, the document gets a score corresponding to its (inverse) position on the rank. The fused rank is based on the sum of all per-rank scores.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pPr>
      <w:r w:rsidDel="00000000" w:rsidR="00000000" w:rsidRPr="00000000">
        <w:rPr>
          <w:rtl w:val="0"/>
        </w:rPr>
        <w:t xml:space="preserve">Reciprocal Rank Fusion (RRF): the reciprocal rank fusion weights each document with the inverse of its position on the rank.</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pPr>
      <w:r w:rsidDel="00000000" w:rsidR="00000000" w:rsidRPr="00000000">
        <w:rPr/>
        <w:drawing>
          <wp:inline distB="114300" distT="114300" distL="114300" distR="114300">
            <wp:extent cx="3295650" cy="6858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3295650" cy="685800"/>
                    </a:xfrm>
                    <a:prstGeom prst="rect"/>
                    <a:ln/>
                  </pic:spPr>
                </pic:pic>
              </a:graphicData>
            </a:graphic>
          </wp:inline>
        </w:drawing>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5.jpg"/><Relationship Id="rId7" Type="http://schemas.openxmlformats.org/officeDocument/2006/relationships/image" Target="media/image4.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